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7994995117187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10/10/22 PTO Meeting.</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5869140625" w:line="248.0885410308838" w:lineRule="auto"/>
        <w:ind w:left="0" w:right="61.968994140625" w:firstLine="2.64007568359375"/>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Welcome and introductions. Attendees: Tahnee Jackson Whitlock, Jenny Ables. Tanya Hayden,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Alexandra Dunn, Cara Downs, Amber Kempf, Liz McCandless, Lori Barker, Frankie Synovec,</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Joanna Dinsmore, Dr. Jordan and Emily Milchanowsky.</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51318359375" w:line="240" w:lineRule="auto"/>
        <w:ind w:left="16.2800598144531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Minutes approved from 9/19/22 meeting.</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5869140625" w:line="240" w:lineRule="auto"/>
        <w:ind w:left="16.940002441406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President’s report:</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435546875" w:line="263.36339950561523" w:lineRule="auto"/>
        <w:ind w:left="729.6800231933594" w:right="130.865478515625" w:hanging="350.54000854492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Spirit wear sales are going well. PTO will be looking into new embroidered sweatshirts as a possible fundraiser. PTO will be checking with the district to affirm the businesses Wydown can order from and also having merchandise available for purchases.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71484375" w:line="240" w:lineRule="auto"/>
        <w:ind w:left="37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Clayton connections movie night occurred.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171875" w:line="240" w:lineRule="auto"/>
        <w:ind w:left="37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Homecoming float was a huge success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4951171875" w:line="263.3628559112549" w:lineRule="auto"/>
        <w:ind w:left="729.9000549316406" w:right="131.290283203125" w:hanging="350.76004028320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SSD Friends and Family happened at Center of Clayton and was a success. They will be having another event in November. Participants can swim, get and receive advice and support, as well as comradery. Anyone is welcome to attend from within the district. The after-school club Best Buddies is now fully sponsored and will meet 2x a month to do activities.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015625" w:line="263.1146049499512" w:lineRule="auto"/>
        <w:ind w:left="379.1400146484375" w:right="119.472656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Council reported a successful spirit week. Future activities include decorating pumpkins, candy grams, and Winterfest. Winter fun fest will take place December 9</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there will be a need for parent volunteers. If anyone has a photobooth that will be a need as well.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Future events for PTO: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9716796875" w:line="262.9012870788574" w:lineRule="auto"/>
        <w:ind w:left="1448.800048828125" w:right="0" w:hanging="344.820098876953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dinner during conferences. We are asking 6</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families to provide soups, stews, and chili in crockpots. 7</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will be providing bread and desserts and 8</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snacks for the following day.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95556640625" w:line="263.3628559112549" w:lineRule="auto"/>
        <w:ind w:left="1089.2399597167969" w:right="263.594970703125" w:hanging="2.859954833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Gab &amp; grub Halloween snack. This will be an opportunity for the students to socialize.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Wydown fundraiser at Mod Pizza November 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935546875" w:line="263.3630561828613" w:lineRule="auto"/>
        <w:ind w:left="726.6000366210938" w:right="78.04931640625" w:hanging="347.46002197265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family service project will be taking place at Oak Knoll Park on October 29, from 9-11:30 . This is a gardening project. The city of Clayton is providing native plants to replace an invasive species that has taken over the area. The art club will be putting together an art installation. Will be reaching out to the gardening club and the Scouts.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95458984375" w:line="262.79491424560547" w:lineRule="auto"/>
        <w:ind w:left="379.1400146484375" w:right="381.019287109375"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Scouts update: District camping trip went well. It was a competition and our troop won, the girls troop took 4</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 cub scouts took 4</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also won the chess tournament.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84130859375" w:line="240" w:lineRule="auto"/>
        <w:ind w:left="5.0599670410156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Treasurer's report:</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49658203125" w:line="240" w:lineRule="auto"/>
        <w:ind w:left="37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PTO recently received $1000 in funds for excellence.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31201171875" w:line="240" w:lineRule="auto"/>
        <w:ind w:left="37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Spent $150 at Wydown night at the football game.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2392578125" w:line="263.18309783935547" w:lineRule="auto"/>
        <w:ind w:left="723.5200500488281" w:right="280.704345703125" w:hanging="344.38003540039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wanting to donate for 6</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camp experience, please write a check and give it to the treasurer. Do not do it through funds for excellence or you have to pay a fee.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64111328125" w:line="240" w:lineRule="auto"/>
        <w:ind w:left="16.94000244140625"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Principles report from Dr Jordan:</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13037109375" w:line="240" w:lineRule="auto"/>
        <w:ind w:left="37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Wydown” was a huge success at the parade.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767822265625" w:line="263.36231231689453" w:lineRule="auto"/>
        <w:ind w:left="379.1400146484375" w:right="1090.7409667968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our community for all the extra work toward activities for our students.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is trying to increase the activity on Instagram.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6339950561523" w:lineRule="auto"/>
        <w:ind w:left="728.800048828125" w:right="474.14794921875" w:hanging="349.66003417968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conferences coming up. If you can’t make it during scheduled times you can schedule on your own at any time.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8935546875" w:line="263.36231231689453" w:lineRule="auto"/>
        <w:ind w:left="725.7200622558594" w:right="215.7861328125" w:hanging="346.580047607421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have been some complaints from the community about the safety of students after school. Please make sure you are talking about safety and appropriate behavior with your kids while they are walking home.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8818359375" w:line="240" w:lineRule="auto"/>
        <w:ind w:left="379.1400146484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kids returned with covid from 6</w:t>
      </w:r>
      <w:r w:rsidDel="00000000" w:rsidR="00000000" w:rsidRPr="00000000">
        <w:rPr>
          <w:rFonts w:ascii="Calibri" w:cs="Calibri" w:eastAsia="Calibri" w:hAnsi="Calibri"/>
          <w:b w:val="0"/>
          <w:i w:val="0"/>
          <w:smallCaps w:val="0"/>
          <w:strike w:val="0"/>
          <w:color w:val="000000"/>
          <w:sz w:val="22.000001271565758"/>
          <w:szCs w:val="22.00000127156575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camp.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9970703125" w:line="263.3631992340088" w:lineRule="auto"/>
        <w:ind w:left="723.5200500488281" w:right="26.534423828125" w:hanging="344.38003540039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Jekyll Island trip will be taking place in the spring. The cost is $600/student and there will be fundraisers going home to help. There will be a need for donations to help all students attend. Some fundraisers will be for each student and some will go in a pot for use by everyone. PTO will look at reaching out to alumni as well as Clayton Education Foundation for donations. PTO is currently set to donate $3000 for the trip. There is usually a need to assist with about %15 of total cost.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6044921875" w:line="240" w:lineRule="auto"/>
        <w:ind w:left="16.719970703125" w:right="0" w:firstLine="0"/>
        <w:jc w:val="left"/>
        <w:rPr>
          <w:rFonts w:ascii="Arial" w:cs="Arial" w:eastAsia="Arial" w:hAnsi="Arial"/>
          <w:b w:val="0"/>
          <w:i w:val="0"/>
          <w:smallCaps w:val="0"/>
          <w:strike w:val="0"/>
          <w:color w:val="222222"/>
          <w:sz w:val="22"/>
          <w:szCs w:val="22"/>
          <w:highlight w:val="white"/>
          <w:u w:val="none"/>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Next PTO meeting November </w:t>
      </w:r>
      <w:r w:rsidDel="00000000" w:rsidR="00000000" w:rsidRPr="00000000">
        <w:rPr>
          <w:color w:val="222222"/>
          <w:highlight w:val="white"/>
          <w:rtl w:val="0"/>
        </w:rPr>
        <w:t xml:space="preserve">14th at 9:00AM.</w:t>
      </w:r>
      <w:r w:rsidDel="00000000" w:rsidR="00000000" w:rsidRPr="00000000">
        <w:rPr>
          <w:rtl w:val="0"/>
        </w:rPr>
      </w:r>
    </w:p>
    <w:sectPr>
      <w:pgSz w:h="15840" w:w="12240" w:orient="portrait"/>
      <w:pgMar w:bottom="2027.939453125" w:top="1426.357421875" w:left="1440" w:right="1417.9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